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EFF" w:rsidRPr="00114BD8" w:rsidRDefault="00D50EFF" w:rsidP="00D50EFF">
      <w:pPr>
        <w:jc w:val="center"/>
        <w:rPr>
          <w:rFonts w:cs="Times New Roman"/>
          <w:b/>
          <w:szCs w:val="24"/>
        </w:rPr>
      </w:pPr>
      <w:r w:rsidRPr="00114BD8">
        <w:rPr>
          <w:rFonts w:cs="Times New Roman"/>
          <w:b/>
          <w:szCs w:val="24"/>
        </w:rPr>
        <w:t xml:space="preserve">PUC DOCKET NO. </w:t>
      </w:r>
      <w:r w:rsidR="001C0D2E" w:rsidRPr="00114BD8">
        <w:rPr>
          <w:rFonts w:cs="Times New Roman"/>
          <w:b/>
          <w:szCs w:val="24"/>
        </w:rPr>
        <w:t>49421</w:t>
      </w:r>
    </w:p>
    <w:p w:rsidR="000B5C11" w:rsidRPr="00114BD8" w:rsidRDefault="00F47B8E" w:rsidP="00F47B8E">
      <w:pPr>
        <w:jc w:val="center"/>
        <w:rPr>
          <w:rFonts w:cs="Times New Roman"/>
          <w:b/>
          <w:szCs w:val="24"/>
        </w:rPr>
      </w:pPr>
      <w:r w:rsidRPr="00114BD8">
        <w:rPr>
          <w:rFonts w:cs="Times New Roman"/>
          <w:b/>
          <w:szCs w:val="24"/>
        </w:rPr>
        <w:t>SOAH DOCKET NO. 473-19-</w:t>
      </w:r>
      <w:r w:rsidR="00424861" w:rsidRPr="00114BD8">
        <w:rPr>
          <w:rFonts w:cs="Times New Roman"/>
          <w:b/>
          <w:szCs w:val="24"/>
        </w:rPr>
        <w:t>3864</w:t>
      </w:r>
    </w:p>
    <w:p w:rsidR="00F47B8E" w:rsidRPr="00114BD8" w:rsidRDefault="00F47B8E" w:rsidP="00F47B8E">
      <w:pPr>
        <w:jc w:val="center"/>
        <w:rPr>
          <w:rFonts w:cs="Times New Roman"/>
          <w:b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7"/>
        <w:gridCol w:w="532"/>
        <w:gridCol w:w="4411"/>
      </w:tblGrid>
      <w:tr w:rsidR="001C0D2E" w:rsidRPr="00114BD8" w:rsidTr="00114BD8">
        <w:tc>
          <w:tcPr>
            <w:tcW w:w="4518" w:type="dxa"/>
          </w:tcPr>
          <w:p w:rsidR="001C0D2E" w:rsidRPr="00114BD8" w:rsidRDefault="001C0D2E" w:rsidP="00F47B8E">
            <w:pPr>
              <w:jc w:val="left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APPLICATION OF CENTERPOINT ENERGY HOUSTON ELECTRIC, LLC FOR AUTHORITY TO CHANGE RATES</w:t>
            </w:r>
          </w:p>
        </w:tc>
        <w:tc>
          <w:tcPr>
            <w:tcW w:w="540" w:type="dxa"/>
          </w:tcPr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§</w:t>
            </w:r>
          </w:p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§</w:t>
            </w:r>
          </w:p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§</w:t>
            </w:r>
          </w:p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§</w:t>
            </w:r>
          </w:p>
        </w:tc>
        <w:tc>
          <w:tcPr>
            <w:tcW w:w="4518" w:type="dxa"/>
            <w:vAlign w:val="center"/>
          </w:tcPr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BEFORE THE</w:t>
            </w:r>
          </w:p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PUBLIC UTILITY COMMISSION</w:t>
            </w:r>
          </w:p>
          <w:p w:rsidR="001C0D2E" w:rsidRPr="00114BD8" w:rsidRDefault="001C0D2E" w:rsidP="00114BD8">
            <w:pPr>
              <w:jc w:val="center"/>
              <w:rPr>
                <w:rFonts w:cs="Times New Roman"/>
                <w:b/>
                <w:szCs w:val="24"/>
              </w:rPr>
            </w:pPr>
            <w:r w:rsidRPr="00114BD8">
              <w:rPr>
                <w:rFonts w:cs="Times New Roman"/>
                <w:b/>
                <w:szCs w:val="24"/>
              </w:rPr>
              <w:t>OF TEXAS</w:t>
            </w:r>
          </w:p>
        </w:tc>
      </w:tr>
    </w:tbl>
    <w:p w:rsidR="00F47B8E" w:rsidRPr="00114BD8" w:rsidRDefault="00F47B8E" w:rsidP="00F47B8E">
      <w:pPr>
        <w:jc w:val="left"/>
        <w:rPr>
          <w:rFonts w:cs="Times New Roman"/>
          <w:b/>
          <w:szCs w:val="24"/>
        </w:rPr>
      </w:pPr>
    </w:p>
    <w:p w:rsidR="00F47B8E" w:rsidRPr="00771A2F" w:rsidRDefault="00424861" w:rsidP="00F47B8E">
      <w:pPr>
        <w:jc w:val="center"/>
        <w:rPr>
          <w:rFonts w:cs="Times New Roman"/>
          <w:b/>
          <w:szCs w:val="24"/>
        </w:rPr>
      </w:pPr>
      <w:r w:rsidRPr="00771A2F">
        <w:rPr>
          <w:rFonts w:cs="Times New Roman"/>
          <w:b/>
          <w:szCs w:val="24"/>
        </w:rPr>
        <w:t>City of Houston</w:t>
      </w:r>
      <w:r w:rsidR="00771A2F" w:rsidRPr="00771A2F">
        <w:rPr>
          <w:rFonts w:cs="Times New Roman"/>
          <w:b/>
          <w:szCs w:val="24"/>
        </w:rPr>
        <w:t xml:space="preserve"> and Houston Coalition of Cities</w:t>
      </w:r>
      <w:r w:rsidRPr="00771A2F">
        <w:rPr>
          <w:rFonts w:cs="Times New Roman"/>
          <w:b/>
          <w:szCs w:val="24"/>
        </w:rPr>
        <w:t xml:space="preserve">’ </w:t>
      </w:r>
    </w:p>
    <w:p w:rsidR="00771A2F" w:rsidRPr="00114BD8" w:rsidRDefault="00771A2F" w:rsidP="00F47B8E">
      <w:pPr>
        <w:jc w:val="center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  <w:u w:val="single"/>
        </w:rPr>
        <w:t>Statement of Position</w:t>
      </w:r>
    </w:p>
    <w:p w:rsidR="00114BD8" w:rsidRPr="00114BD8" w:rsidRDefault="00114BD8" w:rsidP="00F47B8E">
      <w:pPr>
        <w:jc w:val="center"/>
        <w:rPr>
          <w:rFonts w:cs="Times New Roman"/>
          <w:szCs w:val="24"/>
          <w:u w:val="single"/>
        </w:rPr>
      </w:pPr>
    </w:p>
    <w:p w:rsidR="00771A2F" w:rsidRDefault="00771A2F" w:rsidP="00114BD8">
      <w:pPr>
        <w:spacing w:line="480" w:lineRule="auto"/>
        <w:ind w:firstLine="792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City of Houston and Houston Coalition of Cities (“</w:t>
      </w:r>
      <w:r w:rsidR="00615C19">
        <w:rPr>
          <w:rFonts w:eastAsia="Times New Roman" w:cs="Times New Roman"/>
          <w:color w:val="000000"/>
          <w:szCs w:val="24"/>
        </w:rPr>
        <w:t>COH/HCC</w:t>
      </w:r>
      <w:r>
        <w:rPr>
          <w:rFonts w:eastAsia="Times New Roman" w:cs="Times New Roman"/>
          <w:color w:val="000000"/>
          <w:szCs w:val="24"/>
        </w:rPr>
        <w:t xml:space="preserve">”) file this Statement of Position.  </w:t>
      </w:r>
      <w:r w:rsidR="00615C19">
        <w:rPr>
          <w:rFonts w:eastAsia="Times New Roman" w:cs="Times New Roman"/>
          <w:color w:val="000000"/>
          <w:szCs w:val="24"/>
        </w:rPr>
        <w:t>COH/</w:t>
      </w:r>
      <w:r>
        <w:rPr>
          <w:rFonts w:eastAsia="Times New Roman" w:cs="Times New Roman"/>
          <w:color w:val="000000"/>
          <w:szCs w:val="24"/>
        </w:rPr>
        <w:t xml:space="preserve">HCC’s position is that CenterPoint Energy Houston Electric, LLC’s (“CEHE”) application should be adjusted as provided in </w:t>
      </w:r>
      <w:r w:rsidR="00615C19">
        <w:rPr>
          <w:rFonts w:eastAsia="Times New Roman" w:cs="Times New Roman"/>
          <w:color w:val="000000"/>
          <w:szCs w:val="24"/>
        </w:rPr>
        <w:t>COH/HCC</w:t>
      </w:r>
      <w:r>
        <w:rPr>
          <w:rFonts w:eastAsia="Times New Roman" w:cs="Times New Roman"/>
          <w:color w:val="000000"/>
          <w:szCs w:val="24"/>
        </w:rPr>
        <w:t xml:space="preserve">’s direct testimony and as provided </w:t>
      </w:r>
      <w:r w:rsidR="00356577">
        <w:rPr>
          <w:rFonts w:eastAsia="Times New Roman" w:cs="Times New Roman"/>
          <w:color w:val="000000"/>
          <w:szCs w:val="24"/>
        </w:rPr>
        <w:t xml:space="preserve">in the testimony of certain </w:t>
      </w:r>
      <w:proofErr w:type="spellStart"/>
      <w:r w:rsidR="00356577">
        <w:rPr>
          <w:rFonts w:eastAsia="Times New Roman" w:cs="Times New Roman"/>
          <w:color w:val="000000"/>
          <w:szCs w:val="24"/>
        </w:rPr>
        <w:t>intervenors</w:t>
      </w:r>
      <w:proofErr w:type="spellEnd"/>
      <w:r w:rsidR="00356577">
        <w:rPr>
          <w:rFonts w:eastAsia="Times New Roman" w:cs="Times New Roman"/>
          <w:color w:val="000000"/>
          <w:szCs w:val="24"/>
        </w:rPr>
        <w:t xml:space="preserve"> regarding</w:t>
      </w:r>
      <w:r>
        <w:rPr>
          <w:rFonts w:eastAsia="Times New Roman" w:cs="Times New Roman"/>
          <w:color w:val="000000"/>
          <w:szCs w:val="24"/>
        </w:rPr>
        <w:t xml:space="preserve"> issues not addressed by </w:t>
      </w:r>
      <w:r w:rsidR="00615C19">
        <w:rPr>
          <w:rFonts w:eastAsia="Times New Roman" w:cs="Times New Roman"/>
          <w:color w:val="000000"/>
          <w:szCs w:val="24"/>
        </w:rPr>
        <w:t>COH/HCC</w:t>
      </w:r>
      <w:r>
        <w:rPr>
          <w:rFonts w:eastAsia="Times New Roman" w:cs="Times New Roman"/>
          <w:color w:val="000000"/>
          <w:szCs w:val="24"/>
        </w:rPr>
        <w:t>.</w:t>
      </w:r>
    </w:p>
    <w:p w:rsidR="00771A2F" w:rsidRDefault="00771A2F" w:rsidP="00114BD8">
      <w:pPr>
        <w:spacing w:line="480" w:lineRule="auto"/>
        <w:ind w:firstLine="792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Specifically, </w:t>
      </w:r>
      <w:r w:rsidR="00615C19">
        <w:rPr>
          <w:rFonts w:eastAsia="Times New Roman" w:cs="Times New Roman"/>
          <w:color w:val="000000"/>
          <w:szCs w:val="24"/>
        </w:rPr>
        <w:t>COH/HCC</w:t>
      </w:r>
      <w:r>
        <w:rPr>
          <w:rFonts w:eastAsia="Times New Roman" w:cs="Times New Roman"/>
          <w:color w:val="000000"/>
          <w:szCs w:val="24"/>
        </w:rPr>
        <w:t xml:space="preserve"> agree </w:t>
      </w:r>
      <w:r w:rsidR="00615C19">
        <w:rPr>
          <w:rFonts w:eastAsia="Times New Roman" w:cs="Times New Roman"/>
          <w:color w:val="000000"/>
          <w:szCs w:val="24"/>
        </w:rPr>
        <w:t xml:space="preserve">with </w:t>
      </w:r>
      <w:r>
        <w:rPr>
          <w:rFonts w:eastAsia="Times New Roman" w:cs="Times New Roman"/>
          <w:color w:val="000000"/>
          <w:szCs w:val="24"/>
        </w:rPr>
        <w:t xml:space="preserve">and support the positions provided, and adjustments proposed, by the following </w:t>
      </w:r>
      <w:proofErr w:type="spellStart"/>
      <w:r>
        <w:rPr>
          <w:rFonts w:eastAsia="Times New Roman" w:cs="Times New Roman"/>
          <w:color w:val="000000"/>
          <w:szCs w:val="24"/>
        </w:rPr>
        <w:t>intervenors</w:t>
      </w:r>
      <w:proofErr w:type="spellEnd"/>
      <w:r>
        <w:rPr>
          <w:rFonts w:eastAsia="Times New Roman" w:cs="Times New Roman"/>
          <w:color w:val="000000"/>
          <w:szCs w:val="24"/>
        </w:rPr>
        <w:t>:</w:t>
      </w:r>
    </w:p>
    <w:p w:rsidR="00771A2F" w:rsidRDefault="00E87A8D" w:rsidP="00356577">
      <w:pPr>
        <w:pStyle w:val="ListParagraph"/>
        <w:numPr>
          <w:ilvl w:val="0"/>
          <w:numId w:val="3"/>
        </w:numPr>
        <w:ind w:left="1440" w:hanging="720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Gulf Coast Coalition of Cities (“GCCC”) testimony of Lane </w:t>
      </w:r>
      <w:proofErr w:type="spellStart"/>
      <w:r>
        <w:rPr>
          <w:rFonts w:eastAsia="Times New Roman" w:cs="Times New Roman"/>
          <w:color w:val="000000"/>
          <w:szCs w:val="24"/>
        </w:rPr>
        <w:t>Kollen</w:t>
      </w:r>
      <w:proofErr w:type="spellEnd"/>
      <w:r>
        <w:rPr>
          <w:rFonts w:eastAsia="Times New Roman" w:cs="Times New Roman"/>
          <w:color w:val="000000"/>
          <w:szCs w:val="24"/>
        </w:rPr>
        <w:t xml:space="preserve"> regarding rate base, operating income, </w:t>
      </w:r>
      <w:bookmarkStart w:id="0" w:name="_GoBack"/>
      <w:bookmarkEnd w:id="0"/>
      <w:r>
        <w:rPr>
          <w:rFonts w:eastAsia="Times New Roman" w:cs="Times New Roman"/>
          <w:color w:val="000000"/>
          <w:szCs w:val="24"/>
        </w:rPr>
        <w:t>and Tax Cuts and Jobs Act</w:t>
      </w:r>
      <w:r w:rsidR="00145181">
        <w:rPr>
          <w:rFonts w:eastAsia="Times New Roman" w:cs="Times New Roman"/>
          <w:color w:val="000000"/>
          <w:szCs w:val="24"/>
        </w:rPr>
        <w:t>;</w:t>
      </w:r>
    </w:p>
    <w:p w:rsidR="00356577" w:rsidRDefault="00356577" w:rsidP="00356577">
      <w:pPr>
        <w:pStyle w:val="ListParagraph"/>
        <w:ind w:left="1440"/>
        <w:textAlignment w:val="baseline"/>
        <w:rPr>
          <w:rFonts w:eastAsia="Times New Roman" w:cs="Times New Roman"/>
          <w:color w:val="000000"/>
          <w:szCs w:val="24"/>
        </w:rPr>
      </w:pPr>
    </w:p>
    <w:p w:rsidR="00356577" w:rsidRPr="00356577" w:rsidRDefault="00E87A8D" w:rsidP="00356577">
      <w:pPr>
        <w:pStyle w:val="ListParagraph"/>
        <w:numPr>
          <w:ilvl w:val="0"/>
          <w:numId w:val="3"/>
        </w:numPr>
        <w:ind w:left="1440" w:hanging="720"/>
        <w:textAlignment w:val="baseline"/>
        <w:rPr>
          <w:rFonts w:eastAsia="Times New Roman" w:cs="Times New Roman"/>
          <w:color w:val="000000"/>
          <w:szCs w:val="24"/>
        </w:rPr>
      </w:pPr>
      <w:r>
        <w:t>Texas Coast Utilities Coalition (“TCUC”) testimony of Randy Woolridge regarding rate of return and cost of capital</w:t>
      </w:r>
      <w:r w:rsidR="00145181">
        <w:t>;</w:t>
      </w:r>
    </w:p>
    <w:p w:rsidR="00356577" w:rsidRPr="00E87A8D" w:rsidRDefault="00356577" w:rsidP="00356577">
      <w:pPr>
        <w:pStyle w:val="ListParagraph"/>
        <w:ind w:left="1440"/>
        <w:textAlignment w:val="baseline"/>
        <w:rPr>
          <w:rFonts w:eastAsia="Times New Roman" w:cs="Times New Roman"/>
          <w:color w:val="000000"/>
          <w:szCs w:val="24"/>
        </w:rPr>
      </w:pPr>
    </w:p>
    <w:p w:rsidR="00E87A8D" w:rsidRPr="00356577" w:rsidRDefault="00E87A8D" w:rsidP="00356577">
      <w:pPr>
        <w:pStyle w:val="ListParagraph"/>
        <w:numPr>
          <w:ilvl w:val="0"/>
          <w:numId w:val="3"/>
        </w:numPr>
        <w:ind w:left="1440" w:hanging="720"/>
        <w:textAlignment w:val="baseline"/>
        <w:rPr>
          <w:rFonts w:eastAsia="Times New Roman" w:cs="Times New Roman"/>
          <w:color w:val="000000"/>
          <w:szCs w:val="24"/>
        </w:rPr>
      </w:pPr>
      <w:r>
        <w:t>TCUC testimony of David Garrett regarding depreciation</w:t>
      </w:r>
      <w:r w:rsidR="00145181">
        <w:t>;</w:t>
      </w:r>
    </w:p>
    <w:p w:rsidR="00356577" w:rsidRPr="00356577" w:rsidRDefault="00356577" w:rsidP="00356577">
      <w:pPr>
        <w:pStyle w:val="ListParagraph"/>
        <w:rPr>
          <w:rFonts w:eastAsia="Times New Roman" w:cs="Times New Roman"/>
          <w:color w:val="000000"/>
          <w:szCs w:val="24"/>
        </w:rPr>
      </w:pPr>
    </w:p>
    <w:p w:rsidR="00356577" w:rsidRDefault="00AC048C" w:rsidP="00356577">
      <w:pPr>
        <w:pStyle w:val="ListParagraph"/>
        <w:numPr>
          <w:ilvl w:val="0"/>
          <w:numId w:val="3"/>
        </w:numPr>
        <w:ind w:left="1440" w:hanging="720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Office of Public Utility Counsel (“OPUC”) testimony of Karl </w:t>
      </w:r>
      <w:proofErr w:type="spellStart"/>
      <w:r>
        <w:rPr>
          <w:rFonts w:eastAsia="Times New Roman" w:cs="Times New Roman"/>
          <w:color w:val="000000"/>
          <w:szCs w:val="24"/>
        </w:rPr>
        <w:t>Nalepa</w:t>
      </w:r>
      <w:proofErr w:type="spellEnd"/>
      <w:r>
        <w:rPr>
          <w:rFonts w:eastAsia="Times New Roman" w:cs="Times New Roman"/>
          <w:color w:val="000000"/>
          <w:szCs w:val="24"/>
        </w:rPr>
        <w:t xml:space="preserve"> regarding weather normalization</w:t>
      </w:r>
      <w:r w:rsidR="00145181">
        <w:rPr>
          <w:rFonts w:eastAsia="Times New Roman" w:cs="Times New Roman"/>
          <w:color w:val="000000"/>
          <w:szCs w:val="24"/>
        </w:rPr>
        <w:t xml:space="preserve">, functionalization of Harvey regulatory costs, functionalization of </w:t>
      </w:r>
      <w:r w:rsidR="00615C19">
        <w:rPr>
          <w:rFonts w:eastAsia="Times New Roman" w:cs="Times New Roman"/>
          <w:color w:val="000000"/>
          <w:szCs w:val="24"/>
        </w:rPr>
        <w:t>operations and maintenance</w:t>
      </w:r>
      <w:r w:rsidR="00145181">
        <w:rPr>
          <w:rFonts w:eastAsia="Times New Roman" w:cs="Times New Roman"/>
          <w:color w:val="000000"/>
          <w:szCs w:val="24"/>
        </w:rPr>
        <w:t xml:space="preserve"> costs</w:t>
      </w:r>
      <w:r w:rsidR="009D5F8F">
        <w:rPr>
          <w:rFonts w:eastAsia="Times New Roman" w:cs="Times New Roman"/>
          <w:color w:val="000000"/>
          <w:szCs w:val="24"/>
        </w:rPr>
        <w:t xml:space="preserve">, </w:t>
      </w:r>
      <w:r w:rsidR="00337F5A">
        <w:rPr>
          <w:rFonts w:eastAsia="Times New Roman" w:cs="Times New Roman"/>
          <w:color w:val="000000"/>
          <w:szCs w:val="24"/>
        </w:rPr>
        <w:t>capital additions</w:t>
      </w:r>
      <w:r w:rsidR="00145181">
        <w:rPr>
          <w:rFonts w:eastAsia="Times New Roman" w:cs="Times New Roman"/>
          <w:color w:val="000000"/>
          <w:szCs w:val="24"/>
        </w:rPr>
        <w:t>; and</w:t>
      </w:r>
    </w:p>
    <w:p w:rsidR="00145181" w:rsidRPr="00145181" w:rsidRDefault="00145181" w:rsidP="00145181">
      <w:pPr>
        <w:pStyle w:val="ListParagraph"/>
        <w:rPr>
          <w:rFonts w:eastAsia="Times New Roman" w:cs="Times New Roman"/>
          <w:color w:val="000000"/>
          <w:szCs w:val="24"/>
        </w:rPr>
      </w:pPr>
    </w:p>
    <w:p w:rsidR="00145181" w:rsidRPr="00356577" w:rsidRDefault="00145181" w:rsidP="00356577">
      <w:pPr>
        <w:pStyle w:val="ListParagraph"/>
        <w:numPr>
          <w:ilvl w:val="0"/>
          <w:numId w:val="3"/>
        </w:numPr>
        <w:ind w:left="1440" w:hanging="720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H-E-B, LP (“HEB”) testimony of George Presses regarding customer charges.</w:t>
      </w:r>
    </w:p>
    <w:p w:rsidR="00356577" w:rsidRPr="00771A2F" w:rsidRDefault="00356577" w:rsidP="00356577">
      <w:pPr>
        <w:pStyle w:val="ListParagraph"/>
        <w:ind w:left="1440"/>
        <w:textAlignment w:val="baseline"/>
        <w:rPr>
          <w:rFonts w:eastAsia="Times New Roman" w:cs="Times New Roman"/>
          <w:color w:val="000000"/>
          <w:szCs w:val="24"/>
        </w:rPr>
      </w:pPr>
    </w:p>
    <w:p w:rsidR="00145181" w:rsidRDefault="00615C19" w:rsidP="00615C19">
      <w:pPr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COH/HCC reserve the right to address any other issues raised at the hearing.</w:t>
      </w:r>
    </w:p>
    <w:p w:rsidR="00615C19" w:rsidRDefault="00615C19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212C0" w:rsidRPr="00114BD8" w:rsidRDefault="009212C0" w:rsidP="00114BD8">
      <w:pPr>
        <w:spacing w:line="480" w:lineRule="auto"/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lastRenderedPageBreak/>
        <w:t>Respectfully submitted,</w:t>
      </w:r>
    </w:p>
    <w:p w:rsidR="009212C0" w:rsidRPr="00114BD8" w:rsidRDefault="00424861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Ronald C. Lewis </w:t>
      </w:r>
    </w:p>
    <w:p w:rsidR="009212C0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City Attorney 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</w:p>
    <w:p w:rsidR="006576C3" w:rsidRPr="00114BD8" w:rsidRDefault="00424861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Yu</w:t>
      </w:r>
      <w:r w:rsidR="00F408D5" w:rsidRPr="00114BD8">
        <w:rPr>
          <w:rFonts w:cs="Times New Roman"/>
          <w:szCs w:val="24"/>
        </w:rPr>
        <w:t>S</w:t>
      </w:r>
      <w:r w:rsidRPr="00114BD8">
        <w:rPr>
          <w:rFonts w:cs="Times New Roman"/>
          <w:szCs w:val="24"/>
        </w:rPr>
        <w:t>han Chang</w:t>
      </w:r>
    </w:p>
    <w:p w:rsidR="00424861" w:rsidRPr="00114BD8" w:rsidRDefault="00424861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State </w:t>
      </w:r>
      <w:proofErr w:type="gramStart"/>
      <w:r w:rsidRPr="00114BD8">
        <w:rPr>
          <w:rFonts w:cs="Times New Roman"/>
          <w:szCs w:val="24"/>
        </w:rPr>
        <w:t>Bar</w:t>
      </w:r>
      <w:proofErr w:type="gramEnd"/>
      <w:r w:rsidRPr="00114BD8">
        <w:rPr>
          <w:rFonts w:cs="Times New Roman"/>
          <w:szCs w:val="24"/>
        </w:rPr>
        <w:t xml:space="preserve"> No. 24040670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Senior Assistant City Attorney 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900 </w:t>
      </w:r>
      <w:proofErr w:type="spellStart"/>
      <w:r w:rsidR="00424861" w:rsidRPr="00114BD8">
        <w:rPr>
          <w:rFonts w:cs="Times New Roman"/>
          <w:szCs w:val="24"/>
        </w:rPr>
        <w:t>Bagby</w:t>
      </w:r>
      <w:proofErr w:type="spellEnd"/>
      <w:r w:rsidR="00424861" w:rsidRPr="00114BD8">
        <w:rPr>
          <w:rFonts w:cs="Times New Roman"/>
          <w:szCs w:val="24"/>
        </w:rPr>
        <w:t>, 4th Floor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Houston, Texas 77002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(832) 393-6442</w:t>
      </w:r>
    </w:p>
    <w:p w:rsidR="006576C3" w:rsidRPr="00114BD8" w:rsidRDefault="006576C3" w:rsidP="009212C0">
      <w:pPr>
        <w:ind w:left="3600" w:firstLine="7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(832) 393-6259 </w:t>
      </w:r>
      <w:r w:rsidR="00424861" w:rsidRPr="00114BD8">
        <w:rPr>
          <w:rFonts w:cs="Times New Roman"/>
          <w:szCs w:val="24"/>
        </w:rPr>
        <w:t>Facsimile</w:t>
      </w:r>
    </w:p>
    <w:p w:rsidR="00424861" w:rsidRDefault="00DD12CA" w:rsidP="009212C0">
      <w:pPr>
        <w:ind w:left="3600" w:firstLine="720"/>
        <w:rPr>
          <w:rFonts w:cs="Times New Roman"/>
          <w:szCs w:val="24"/>
        </w:rPr>
      </w:pPr>
      <w:hyperlink r:id="rId6" w:history="1">
        <w:r w:rsidR="00424861" w:rsidRPr="00114BD8">
          <w:rPr>
            <w:rStyle w:val="Hyperlink"/>
            <w:rFonts w:cs="Times New Roman"/>
            <w:szCs w:val="24"/>
          </w:rPr>
          <w:t>yushan.chang@houstontx.gov</w:t>
        </w:r>
      </w:hyperlink>
      <w:r w:rsidR="00424861" w:rsidRPr="00114BD8">
        <w:rPr>
          <w:rFonts w:cs="Times New Roman"/>
          <w:szCs w:val="24"/>
        </w:rPr>
        <w:t xml:space="preserve"> </w:t>
      </w:r>
    </w:p>
    <w:p w:rsidR="00B738C1" w:rsidRDefault="00B738C1" w:rsidP="009212C0">
      <w:pPr>
        <w:ind w:left="3600" w:firstLine="720"/>
        <w:rPr>
          <w:rFonts w:cs="Times New Roman"/>
          <w:szCs w:val="24"/>
        </w:rPr>
      </w:pPr>
    </w:p>
    <w:p w:rsidR="00B738C1" w:rsidRPr="00B738C1" w:rsidRDefault="00B738C1" w:rsidP="009212C0">
      <w:pPr>
        <w:ind w:left="360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Counsel for City of Houston</w:t>
      </w:r>
    </w:p>
    <w:p w:rsidR="009212C0" w:rsidRPr="00114BD8" w:rsidRDefault="009212C0" w:rsidP="009212C0">
      <w:pPr>
        <w:ind w:left="3600" w:firstLine="720"/>
        <w:rPr>
          <w:rFonts w:cs="Times New Roman"/>
          <w:szCs w:val="24"/>
        </w:rPr>
      </w:pPr>
    </w:p>
    <w:p w:rsidR="009212C0" w:rsidRPr="00114BD8" w:rsidRDefault="00424861" w:rsidP="009212C0">
      <w:pPr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Alton J. Hall, Jr.</w:t>
      </w: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  <w:t xml:space="preserve">State </w:t>
      </w:r>
      <w:proofErr w:type="gramStart"/>
      <w:r w:rsidRPr="00114BD8">
        <w:rPr>
          <w:rFonts w:cs="Times New Roman"/>
          <w:szCs w:val="24"/>
        </w:rPr>
        <w:t>Bar</w:t>
      </w:r>
      <w:proofErr w:type="gramEnd"/>
      <w:r w:rsidRPr="00114BD8">
        <w:rPr>
          <w:rFonts w:cs="Times New Roman"/>
          <w:szCs w:val="24"/>
        </w:rPr>
        <w:t xml:space="preserve"> No.: 08743740</w:t>
      </w:r>
    </w:p>
    <w:p w:rsidR="00424861" w:rsidRPr="00114BD8" w:rsidRDefault="00424861" w:rsidP="00114BD8">
      <w:pPr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Chelsea J. Lu</w:t>
      </w:r>
    </w:p>
    <w:p w:rsidR="00424861" w:rsidRPr="00114BD8" w:rsidRDefault="00424861" w:rsidP="00114BD8">
      <w:pPr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 xml:space="preserve">State </w:t>
      </w:r>
      <w:proofErr w:type="gramStart"/>
      <w:r w:rsidRPr="00114BD8">
        <w:rPr>
          <w:rFonts w:cs="Times New Roman"/>
          <w:szCs w:val="24"/>
        </w:rPr>
        <w:t>Bar</w:t>
      </w:r>
      <w:proofErr w:type="gramEnd"/>
      <w:r w:rsidRPr="00114BD8">
        <w:rPr>
          <w:rFonts w:cs="Times New Roman"/>
          <w:szCs w:val="24"/>
        </w:rPr>
        <w:t xml:space="preserve"> No. 24095439</w:t>
      </w:r>
    </w:p>
    <w:p w:rsidR="009212C0" w:rsidRPr="00114BD8" w:rsidRDefault="009212C0" w:rsidP="009212C0">
      <w:pPr>
        <w:rPr>
          <w:rFonts w:cs="Times New Roman"/>
          <w:smallCaps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mallCaps/>
          <w:szCs w:val="24"/>
        </w:rPr>
        <w:t>Adams and Reese LLP</w:t>
      </w: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  <w:t>LyondellBasell Tower</w:t>
      </w: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  <w:t>1221 McKinney St., Suite 4400</w:t>
      </w: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="006A2414" w:rsidRPr="00114BD8">
        <w:rPr>
          <w:rFonts w:cs="Times New Roman"/>
          <w:szCs w:val="24"/>
        </w:rPr>
        <w:t>Houston</w:t>
      </w:r>
      <w:r w:rsidRPr="00114BD8">
        <w:rPr>
          <w:rFonts w:cs="Times New Roman"/>
          <w:szCs w:val="24"/>
        </w:rPr>
        <w:t>, Texas 77010</w:t>
      </w: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  <w:t xml:space="preserve">(713) </w:t>
      </w:r>
      <w:r w:rsidR="000A35F5" w:rsidRPr="00114BD8">
        <w:rPr>
          <w:rFonts w:cs="Times New Roman"/>
          <w:szCs w:val="24"/>
        </w:rPr>
        <w:t>651-5151</w:t>
      </w:r>
    </w:p>
    <w:p w:rsidR="009212C0" w:rsidRPr="00114BD8" w:rsidRDefault="006576C3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  <w:t>(713) 652-5152</w:t>
      </w:r>
      <w:r w:rsidR="009212C0" w:rsidRPr="00114BD8">
        <w:rPr>
          <w:rFonts w:cs="Times New Roman"/>
          <w:szCs w:val="24"/>
        </w:rPr>
        <w:t xml:space="preserve"> </w:t>
      </w:r>
      <w:r w:rsidR="003B465E">
        <w:rPr>
          <w:rFonts w:cs="Times New Roman"/>
          <w:szCs w:val="24"/>
        </w:rPr>
        <w:t>Facsimile</w:t>
      </w:r>
    </w:p>
    <w:p w:rsidR="00424861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hyperlink r:id="rId7" w:history="1">
        <w:r w:rsidR="00424861" w:rsidRPr="00114BD8">
          <w:rPr>
            <w:rStyle w:val="Hyperlink"/>
            <w:rFonts w:cs="Times New Roman"/>
            <w:szCs w:val="24"/>
          </w:rPr>
          <w:t>alton.hall@arlaw.com</w:t>
        </w:r>
      </w:hyperlink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  <w:hyperlink r:id="rId8" w:history="1">
        <w:r w:rsidR="00424861" w:rsidRPr="00114BD8">
          <w:rPr>
            <w:rStyle w:val="Hyperlink"/>
            <w:rFonts w:cs="Times New Roman"/>
            <w:szCs w:val="24"/>
          </w:rPr>
          <w:t>chelsea.lu@arlaw.com</w:t>
        </w:r>
      </w:hyperlink>
      <w:r w:rsidR="00424861" w:rsidRPr="00114BD8">
        <w:rPr>
          <w:rFonts w:cs="Times New Roman"/>
          <w:szCs w:val="24"/>
        </w:rPr>
        <w:t xml:space="preserve"> </w:t>
      </w: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</w:p>
    <w:p w:rsidR="00424861" w:rsidRPr="00114BD8" w:rsidRDefault="009212C0" w:rsidP="009212C0">
      <w:pPr>
        <w:rPr>
          <w:rStyle w:val="Hyperlink"/>
          <w:rFonts w:cs="Times New Roman"/>
          <w:szCs w:val="24"/>
        </w:rPr>
      </w:pPr>
      <w:r w:rsidRPr="00114BD8">
        <w:rPr>
          <w:rFonts w:cs="Times New Roman"/>
          <w:szCs w:val="24"/>
        </w:rPr>
        <w:tab/>
      </w:r>
      <w:r w:rsidRPr="00114BD8">
        <w:rPr>
          <w:rFonts w:cs="Times New Roman"/>
          <w:szCs w:val="24"/>
        </w:rPr>
        <w:tab/>
      </w:r>
    </w:p>
    <w:p w:rsidR="009212C0" w:rsidRPr="00114BD8" w:rsidRDefault="009212C0" w:rsidP="00114BD8">
      <w:pPr>
        <w:ind w:left="3960"/>
        <w:rPr>
          <w:rFonts w:cs="Times New Roman"/>
          <w:szCs w:val="24"/>
          <w:u w:val="single"/>
        </w:rPr>
      </w:pPr>
      <w:r w:rsidRPr="00114BD8">
        <w:rPr>
          <w:rFonts w:cs="Times New Roman"/>
          <w:szCs w:val="24"/>
        </w:rPr>
        <w:t>By:</w:t>
      </w:r>
      <w:r w:rsidR="00424861" w:rsidRPr="00114BD8">
        <w:rPr>
          <w:rFonts w:cs="Times New Roman"/>
          <w:szCs w:val="24"/>
          <w:u w:val="single"/>
        </w:rPr>
        <w:t xml:space="preserve"> </w:t>
      </w:r>
      <w:r w:rsidR="00615C19">
        <w:rPr>
          <w:rFonts w:cs="Times New Roman"/>
          <w:i/>
          <w:szCs w:val="24"/>
          <w:u w:val="single"/>
        </w:rPr>
        <w:t>/s/ Alton J. Hall</w:t>
      </w:r>
      <w:r w:rsidR="00B650F4">
        <w:rPr>
          <w:rFonts w:cs="Times New Roman"/>
          <w:i/>
          <w:szCs w:val="24"/>
          <w:u w:val="single"/>
        </w:rPr>
        <w:tab/>
      </w:r>
      <w:r w:rsidRPr="00114BD8">
        <w:rPr>
          <w:rFonts w:cs="Times New Roman"/>
          <w:i/>
          <w:szCs w:val="24"/>
          <w:u w:val="single"/>
        </w:rPr>
        <w:tab/>
      </w:r>
      <w:r w:rsidRPr="00114BD8">
        <w:rPr>
          <w:rFonts w:cs="Times New Roman"/>
          <w:szCs w:val="24"/>
          <w:u w:val="single"/>
        </w:rPr>
        <w:tab/>
      </w:r>
      <w:r w:rsidR="00424861" w:rsidRPr="00114BD8">
        <w:rPr>
          <w:rFonts w:cs="Times New Roman"/>
          <w:szCs w:val="24"/>
          <w:u w:val="single"/>
        </w:rPr>
        <w:tab/>
      </w:r>
    </w:p>
    <w:p w:rsidR="009212C0" w:rsidRPr="00114BD8" w:rsidRDefault="009212C0" w:rsidP="00114BD8">
      <w:pPr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Alton J. Hall, Jr.</w:t>
      </w:r>
    </w:p>
    <w:p w:rsidR="009212C0" w:rsidRPr="00114BD8" w:rsidRDefault="009212C0" w:rsidP="009212C0">
      <w:pPr>
        <w:rPr>
          <w:rFonts w:cs="Times New Roman"/>
          <w:szCs w:val="24"/>
        </w:rPr>
      </w:pPr>
    </w:p>
    <w:p w:rsidR="00B738C1" w:rsidRDefault="00424861">
      <w:pPr>
        <w:ind w:left="4320"/>
        <w:rPr>
          <w:rFonts w:cs="Times New Roman"/>
          <w:b/>
          <w:szCs w:val="24"/>
        </w:rPr>
      </w:pPr>
      <w:r w:rsidRPr="00114BD8">
        <w:rPr>
          <w:rFonts w:cs="Times New Roman"/>
          <w:b/>
          <w:szCs w:val="24"/>
        </w:rPr>
        <w:t>Counsel for City of Houston</w:t>
      </w:r>
      <w:r w:rsidR="00B738C1">
        <w:rPr>
          <w:rFonts w:cs="Times New Roman"/>
          <w:b/>
          <w:szCs w:val="24"/>
        </w:rPr>
        <w:t xml:space="preserve"> and </w:t>
      </w:r>
    </w:p>
    <w:p w:rsidR="009212C0" w:rsidRPr="00114BD8" w:rsidRDefault="00B738C1">
      <w:pPr>
        <w:ind w:left="43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Houston Coalition of Cities</w:t>
      </w:r>
    </w:p>
    <w:p w:rsidR="009212C0" w:rsidRPr="00114BD8" w:rsidRDefault="009212C0" w:rsidP="009212C0">
      <w:pPr>
        <w:jc w:val="center"/>
        <w:rPr>
          <w:rFonts w:cs="Times New Roman"/>
          <w:b/>
          <w:szCs w:val="24"/>
        </w:rPr>
      </w:pPr>
    </w:p>
    <w:p w:rsidR="00424861" w:rsidRPr="00114BD8" w:rsidRDefault="00424861" w:rsidP="009212C0">
      <w:pPr>
        <w:jc w:val="center"/>
        <w:rPr>
          <w:rFonts w:cs="Times New Roman"/>
          <w:b/>
          <w:szCs w:val="24"/>
        </w:rPr>
      </w:pPr>
    </w:p>
    <w:p w:rsidR="009212C0" w:rsidRPr="00114BD8" w:rsidRDefault="009212C0" w:rsidP="009212C0">
      <w:pPr>
        <w:rPr>
          <w:rFonts w:cs="Times New Roman"/>
          <w:b/>
          <w:szCs w:val="24"/>
        </w:rPr>
      </w:pPr>
    </w:p>
    <w:p w:rsidR="009212C0" w:rsidRPr="00114BD8" w:rsidRDefault="009212C0" w:rsidP="009212C0">
      <w:pPr>
        <w:jc w:val="center"/>
        <w:rPr>
          <w:rFonts w:cs="Times New Roman"/>
          <w:b/>
          <w:szCs w:val="24"/>
          <w:u w:val="single"/>
        </w:rPr>
      </w:pPr>
      <w:r w:rsidRPr="00114BD8">
        <w:rPr>
          <w:rFonts w:cs="Times New Roman"/>
          <w:b/>
          <w:szCs w:val="24"/>
          <w:u w:val="single"/>
        </w:rPr>
        <w:t>CERTIFICATE OF SERVICE</w:t>
      </w:r>
    </w:p>
    <w:p w:rsidR="009212C0" w:rsidRPr="00114BD8" w:rsidRDefault="009212C0" w:rsidP="009212C0">
      <w:pPr>
        <w:jc w:val="center"/>
        <w:rPr>
          <w:rFonts w:cs="Times New Roman"/>
          <w:b/>
          <w:szCs w:val="24"/>
        </w:rPr>
      </w:pPr>
    </w:p>
    <w:p w:rsidR="009212C0" w:rsidRPr="00114BD8" w:rsidRDefault="009212C0" w:rsidP="009212C0">
      <w:pPr>
        <w:rPr>
          <w:rFonts w:cs="Times New Roman"/>
          <w:szCs w:val="24"/>
        </w:rPr>
      </w:pPr>
      <w:r w:rsidRPr="00114BD8">
        <w:rPr>
          <w:rFonts w:cs="Times New Roman"/>
          <w:b/>
          <w:szCs w:val="24"/>
        </w:rPr>
        <w:tab/>
      </w:r>
      <w:r w:rsidRPr="00114BD8">
        <w:rPr>
          <w:rFonts w:cs="Times New Roman"/>
          <w:szCs w:val="24"/>
        </w:rPr>
        <w:t xml:space="preserve">I hereby certify that on this the </w:t>
      </w:r>
      <w:r w:rsidR="00771A2F">
        <w:rPr>
          <w:rFonts w:cs="Times New Roman"/>
          <w:szCs w:val="24"/>
        </w:rPr>
        <w:t>12</w:t>
      </w:r>
      <w:r w:rsidR="003C4EE5">
        <w:rPr>
          <w:rFonts w:cs="Times New Roman"/>
          <w:szCs w:val="24"/>
        </w:rPr>
        <w:t>th</w:t>
      </w:r>
      <w:r w:rsidRPr="00114BD8">
        <w:rPr>
          <w:rFonts w:cs="Times New Roman"/>
          <w:szCs w:val="24"/>
        </w:rPr>
        <w:t xml:space="preserve"> day of </w:t>
      </w:r>
      <w:r w:rsidR="00771A2F">
        <w:rPr>
          <w:rFonts w:cs="Times New Roman"/>
          <w:szCs w:val="24"/>
        </w:rPr>
        <w:t>June</w:t>
      </w:r>
      <w:r w:rsidRPr="00114BD8">
        <w:rPr>
          <w:rFonts w:cs="Times New Roman"/>
          <w:szCs w:val="24"/>
        </w:rPr>
        <w:t>, 2019, a true and correct copy of the foregoing document was served upon the parties of record by email, facsimile and/or First Class Mail.</w:t>
      </w:r>
    </w:p>
    <w:p w:rsidR="009212C0" w:rsidRPr="00114BD8" w:rsidRDefault="009212C0" w:rsidP="009212C0">
      <w:pPr>
        <w:rPr>
          <w:rFonts w:cs="Times New Roman"/>
          <w:b/>
          <w:szCs w:val="24"/>
        </w:rPr>
      </w:pPr>
    </w:p>
    <w:p w:rsidR="009212C0" w:rsidRPr="00114BD8" w:rsidRDefault="00615C19" w:rsidP="00114BD8">
      <w:pPr>
        <w:tabs>
          <w:tab w:val="left" w:pos="4320"/>
        </w:tabs>
        <w:ind w:left="4320"/>
        <w:rPr>
          <w:rFonts w:cs="Times New Roman"/>
          <w:i/>
          <w:szCs w:val="24"/>
          <w:u w:val="single"/>
        </w:rPr>
      </w:pPr>
      <w:r>
        <w:rPr>
          <w:rFonts w:cs="Times New Roman"/>
          <w:i/>
          <w:szCs w:val="24"/>
          <w:u w:val="single"/>
        </w:rPr>
        <w:t xml:space="preserve"> /s/ Alton J. Hall</w:t>
      </w:r>
      <w:r w:rsidR="00B650F4">
        <w:rPr>
          <w:rFonts w:cs="Times New Roman"/>
          <w:i/>
          <w:szCs w:val="24"/>
          <w:u w:val="single"/>
        </w:rPr>
        <w:tab/>
      </w:r>
      <w:r w:rsidR="00B650F4">
        <w:rPr>
          <w:rFonts w:cs="Times New Roman"/>
          <w:i/>
          <w:szCs w:val="24"/>
          <w:u w:val="single"/>
        </w:rPr>
        <w:tab/>
      </w:r>
      <w:r w:rsidR="009212C0" w:rsidRPr="00114BD8">
        <w:rPr>
          <w:rFonts w:cs="Times New Roman"/>
          <w:i/>
          <w:szCs w:val="24"/>
          <w:u w:val="single"/>
        </w:rPr>
        <w:tab/>
      </w:r>
      <w:r w:rsidR="009212C0" w:rsidRPr="00114BD8">
        <w:rPr>
          <w:rFonts w:cs="Times New Roman"/>
          <w:i/>
          <w:szCs w:val="24"/>
          <w:u w:val="single"/>
        </w:rPr>
        <w:tab/>
      </w:r>
    </w:p>
    <w:p w:rsidR="009212C0" w:rsidRPr="00114BD8" w:rsidRDefault="009212C0" w:rsidP="003C4EE5">
      <w:pPr>
        <w:tabs>
          <w:tab w:val="left" w:pos="4320"/>
        </w:tabs>
        <w:ind w:left="4320"/>
        <w:rPr>
          <w:rFonts w:cs="Times New Roman"/>
          <w:szCs w:val="24"/>
        </w:rPr>
      </w:pPr>
      <w:r w:rsidRPr="00114BD8">
        <w:rPr>
          <w:rFonts w:cs="Times New Roman"/>
          <w:szCs w:val="24"/>
        </w:rPr>
        <w:t>Alton J. Hall, Jr.</w:t>
      </w:r>
    </w:p>
    <w:sectPr w:rsidR="009212C0" w:rsidRPr="00114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F7D37"/>
    <w:multiLevelType w:val="multilevel"/>
    <w:tmpl w:val="FBE6602E"/>
    <w:lvl w:ilvl="0">
      <w:start w:val="8"/>
      <w:numFmt w:val="decimal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9F419C"/>
    <w:multiLevelType w:val="multilevel"/>
    <w:tmpl w:val="7D468AC6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B745C7"/>
    <w:multiLevelType w:val="hybridMultilevel"/>
    <w:tmpl w:val="A7DABFA2"/>
    <w:lvl w:ilvl="0" w:tplc="B038C0BC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  <w:docVar w:name="CITRUS_DOC_GUID" w:val="f4282e40-b192-4a4c-8393-95cc7b3e3cf5"/>
  </w:docVars>
  <w:rsids>
    <w:rsidRoot w:val="00F47B8E"/>
    <w:rsid w:val="000A35F5"/>
    <w:rsid w:val="000B5C11"/>
    <w:rsid w:val="00114BD8"/>
    <w:rsid w:val="00145181"/>
    <w:rsid w:val="001C0D2E"/>
    <w:rsid w:val="0024207E"/>
    <w:rsid w:val="002C4232"/>
    <w:rsid w:val="00337F5A"/>
    <w:rsid w:val="00356577"/>
    <w:rsid w:val="003B465E"/>
    <w:rsid w:val="003C4EE5"/>
    <w:rsid w:val="00424861"/>
    <w:rsid w:val="005760FA"/>
    <w:rsid w:val="00615C19"/>
    <w:rsid w:val="006576C3"/>
    <w:rsid w:val="006A2414"/>
    <w:rsid w:val="00771A2F"/>
    <w:rsid w:val="00810B39"/>
    <w:rsid w:val="008F07B6"/>
    <w:rsid w:val="009212C0"/>
    <w:rsid w:val="009D5F8F"/>
    <w:rsid w:val="00AC048C"/>
    <w:rsid w:val="00B650F4"/>
    <w:rsid w:val="00B738C1"/>
    <w:rsid w:val="00B806F6"/>
    <w:rsid w:val="00BA7968"/>
    <w:rsid w:val="00BB6FCE"/>
    <w:rsid w:val="00C04BBF"/>
    <w:rsid w:val="00D50EFF"/>
    <w:rsid w:val="00DD12CA"/>
    <w:rsid w:val="00E87A8D"/>
    <w:rsid w:val="00F408D5"/>
    <w:rsid w:val="00F47B8E"/>
    <w:rsid w:val="00F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2D423"/>
  <w15:docId w15:val="{03B740F4-2A1E-4CE6-9D70-64BDD85F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12C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C0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0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D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4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lsea.lu@arlaw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lton.hall@arlaw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yushan.chang@houstontx.gov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19A1-D416-4643-A21E-8BCA9D8A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Adams and Reese LLP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Chelsea Lu</cp:lastModifiedBy>
  <cp:revision>12</cp:revision>
  <cp:lastPrinted>2019-06-12T19:20:00Z</cp:lastPrinted>
  <dcterms:created xsi:type="dcterms:W3CDTF">2019-06-11T21:15:00Z</dcterms:created>
  <dcterms:modified xsi:type="dcterms:W3CDTF">2019-06-12T19:39:00Z</dcterms:modified>
</cp:coreProperties>
</file>